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1B" w:rsidRPr="00E66477" w:rsidRDefault="00272ED5" w:rsidP="000A4C2D">
      <w:pPr>
        <w:ind w:left="-284"/>
        <w:rPr>
          <w:sz w:val="10"/>
          <w:szCs w:val="10"/>
        </w:rPr>
      </w:pPr>
      <w:r w:rsidRPr="00272E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204.5pt;margin-top:-17.45pt;width:90pt;height:68.25pt;z-index:1;visibility:visible;mso-position-horizontal-relative:margin">
            <v:imagedata r:id="rId5" o:title=""/>
            <w10:wrap type="square" side="left" anchorx="margin"/>
          </v:shape>
        </w:pict>
      </w:r>
      <w:r w:rsidR="0032221B">
        <w:rPr>
          <w:sz w:val="10"/>
          <w:szCs w:val="10"/>
        </w:rPr>
        <w:t xml:space="preserve"> </w:t>
      </w:r>
    </w:p>
    <w:p w:rsidR="0032221B" w:rsidRPr="007753CC" w:rsidRDefault="0032221B" w:rsidP="002D4A19">
      <w:pPr>
        <w:pStyle w:val="Titre2"/>
        <w:rPr>
          <w:noProof w:val="0"/>
          <w:rtl/>
        </w:rPr>
      </w:pPr>
      <w:r w:rsidRPr="001D0DFC">
        <w:tab/>
      </w:r>
      <w:r>
        <w:rPr>
          <w:noProof w:val="0"/>
          <w:rtl/>
        </w:rPr>
        <w:tab/>
      </w:r>
      <w:r>
        <w:t xml:space="preserve">       </w:t>
      </w:r>
    </w:p>
    <w:p w:rsidR="0032221B" w:rsidRPr="00C4154A" w:rsidRDefault="0032221B" w:rsidP="000A4C2D">
      <w:pPr>
        <w:rPr>
          <w:noProof w:val="0"/>
          <w:sz w:val="6"/>
          <w:szCs w:val="6"/>
          <w:rtl/>
        </w:rPr>
      </w:pPr>
      <w:r>
        <w:rPr>
          <w:noProof w:val="0"/>
          <w:rtl/>
        </w:rPr>
        <w:br w:type="textWrapping" w:clear="all"/>
      </w:r>
    </w:p>
    <w:p w:rsidR="0032221B" w:rsidRPr="00D72087" w:rsidRDefault="002643A0" w:rsidP="002643A0">
      <w:pPr>
        <w:pStyle w:val="Lgende"/>
        <w:jc w:val="left"/>
        <w:rPr>
          <w:noProof w:val="0"/>
          <w:sz w:val="28"/>
          <w:szCs w:val="28"/>
          <w:rtl/>
          <w:lang w:bidi="ar-EG"/>
        </w:rPr>
      </w:pPr>
      <w:r>
        <w:rPr>
          <w:sz w:val="6"/>
          <w:szCs w:val="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2221B">
        <w:rPr>
          <w:sz w:val="28"/>
          <w:szCs w:val="28"/>
        </w:rPr>
        <w:t xml:space="preserve">  </w:t>
      </w:r>
      <w:r w:rsidR="0032221B" w:rsidRPr="00D72087">
        <w:rPr>
          <w:rFonts w:hint="eastAsia"/>
          <w:noProof w:val="0"/>
          <w:sz w:val="28"/>
          <w:szCs w:val="28"/>
          <w:rtl/>
        </w:rPr>
        <w:t>طلب</w:t>
      </w:r>
      <w:r w:rsidR="0032221B" w:rsidRPr="00D72087">
        <w:rPr>
          <w:noProof w:val="0"/>
          <w:sz w:val="28"/>
          <w:szCs w:val="28"/>
          <w:rtl/>
        </w:rPr>
        <w:t xml:space="preserve"> </w:t>
      </w:r>
      <w:r w:rsidR="0032221B" w:rsidRPr="00D72087">
        <w:rPr>
          <w:rFonts w:hint="eastAsia"/>
          <w:noProof w:val="0"/>
          <w:sz w:val="28"/>
          <w:szCs w:val="28"/>
          <w:rtl/>
        </w:rPr>
        <w:t>عـروض</w:t>
      </w:r>
      <w:r w:rsidR="0032221B">
        <w:rPr>
          <w:noProof w:val="0"/>
          <w:sz w:val="28"/>
          <w:szCs w:val="28"/>
          <w:rtl/>
        </w:rPr>
        <w:t xml:space="preserve"> </w:t>
      </w:r>
      <w:r>
        <w:rPr>
          <w:rFonts w:hint="cs"/>
          <w:noProof w:val="0"/>
          <w:sz w:val="28"/>
          <w:szCs w:val="28"/>
          <w:rtl/>
          <w:lang w:bidi="ar-EG"/>
        </w:rPr>
        <w:t>وطني</w:t>
      </w:r>
    </w:p>
    <w:p w:rsidR="002643A0" w:rsidRDefault="0032221B" w:rsidP="002643A0">
      <w:pPr>
        <w:pStyle w:val="Lgende"/>
        <w:tabs>
          <w:tab w:val="center" w:pos="4536"/>
          <w:tab w:val="left" w:pos="6152"/>
        </w:tabs>
        <w:jc w:val="left"/>
        <w:rPr>
          <w:sz w:val="28"/>
          <w:szCs w:val="28"/>
        </w:rPr>
      </w:pPr>
      <w:r w:rsidRPr="00D72087">
        <w:rPr>
          <w:noProof w:val="0"/>
          <w:sz w:val="28"/>
          <w:szCs w:val="28"/>
          <w:rtl/>
        </w:rPr>
        <w:tab/>
      </w:r>
      <w:r>
        <w:rPr>
          <w:sz w:val="28"/>
          <w:szCs w:val="28"/>
        </w:rPr>
        <w:t xml:space="preserve">      </w:t>
      </w:r>
      <w:r w:rsidR="002643A0">
        <w:rPr>
          <w:rFonts w:hint="cs"/>
          <w:sz w:val="28"/>
          <w:szCs w:val="28"/>
          <w:rtl/>
        </w:rPr>
        <w:t xml:space="preserve"> </w:t>
      </w:r>
    </w:p>
    <w:p w:rsidR="0032221B" w:rsidRDefault="002643A0" w:rsidP="002643A0">
      <w:pPr>
        <w:pStyle w:val="Lgende"/>
        <w:tabs>
          <w:tab w:val="center" w:pos="4536"/>
          <w:tab w:val="left" w:pos="6152"/>
        </w:tabs>
        <w:jc w:val="left"/>
        <w:rPr>
          <w:noProof w:val="0"/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noProof w:val="0"/>
          <w:sz w:val="28"/>
          <w:szCs w:val="28"/>
          <w:rtl/>
        </w:rPr>
        <w:t>عدد</w:t>
      </w:r>
      <w:r w:rsidR="0032221B" w:rsidRPr="00D72087">
        <w:rPr>
          <w:noProof w:val="0"/>
          <w:sz w:val="28"/>
          <w:szCs w:val="28"/>
          <w:rtl/>
        </w:rPr>
        <w:t xml:space="preserve"> </w:t>
      </w:r>
      <w:r>
        <w:rPr>
          <w:rFonts w:hint="cs"/>
          <w:noProof w:val="0"/>
          <w:szCs w:val="26"/>
          <w:rtl/>
        </w:rPr>
        <w:t>11</w:t>
      </w:r>
      <w:r w:rsidR="0032221B" w:rsidRPr="006A30AD">
        <w:rPr>
          <w:noProof w:val="0"/>
          <w:szCs w:val="26"/>
          <w:rtl/>
        </w:rPr>
        <w:t>/</w:t>
      </w:r>
      <w:r w:rsidR="004D0CD6">
        <w:rPr>
          <w:szCs w:val="26"/>
        </w:rPr>
        <w:t>2022</w:t>
      </w:r>
      <w:r w:rsidR="0032221B" w:rsidRPr="00D72087">
        <w:rPr>
          <w:noProof w:val="0"/>
          <w:sz w:val="28"/>
          <w:szCs w:val="28"/>
          <w:rtl/>
        </w:rPr>
        <w:tab/>
      </w:r>
    </w:p>
    <w:p w:rsidR="002643A0" w:rsidRPr="00642653" w:rsidRDefault="002643A0" w:rsidP="002643A0">
      <w:pPr>
        <w:jc w:val="center"/>
        <w:rPr>
          <w:b/>
          <w:bCs/>
        </w:rPr>
      </w:pPr>
      <w:r w:rsidRPr="00642653">
        <w:rPr>
          <w:b/>
          <w:bCs/>
        </w:rPr>
        <w:t>« ACQUISITION D’UN  CAMION à</w:t>
      </w:r>
    </w:p>
    <w:p w:rsidR="002643A0" w:rsidRPr="00642653" w:rsidRDefault="002643A0" w:rsidP="002643A0">
      <w:pPr>
        <w:ind w:left="567" w:hanging="567"/>
        <w:jc w:val="center"/>
        <w:rPr>
          <w:b/>
          <w:bCs/>
        </w:rPr>
      </w:pPr>
      <w:r w:rsidRPr="00642653">
        <w:rPr>
          <w:b/>
          <w:bCs/>
        </w:rPr>
        <w:t xml:space="preserve"> BENNE RIGIDE BASCULANTE»</w:t>
      </w:r>
    </w:p>
    <w:p w:rsidR="00CF084B" w:rsidRPr="00CF084B" w:rsidRDefault="00CF084B" w:rsidP="00CF084B">
      <w:pPr>
        <w:ind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2221B" w:rsidRDefault="0032221B" w:rsidP="00F4455E">
      <w:pPr>
        <w:pStyle w:val="Retraitcorpsdetexte"/>
        <w:tabs>
          <w:tab w:val="center" w:pos="4926"/>
        </w:tabs>
        <w:ind w:firstLine="0"/>
        <w:rPr>
          <w:rFonts w:cs="Times New Roman"/>
          <w:noProof w:val="0"/>
          <w:sz w:val="28"/>
          <w:rtl/>
        </w:rPr>
      </w:pPr>
    </w:p>
    <w:p w:rsidR="00564AF0" w:rsidRPr="00934E41" w:rsidRDefault="0032221B" w:rsidP="002643A0">
      <w:pPr>
        <w:pStyle w:val="Retraitcorpsdetexte"/>
        <w:ind w:firstLine="72"/>
        <w:rPr>
          <w:rFonts w:ascii="Arial" w:hAnsi="Arial" w:cs="Arial"/>
          <w:bCs w:val="0"/>
          <w:i/>
          <w:iCs/>
          <w:noProof w:val="0"/>
          <w:sz w:val="24"/>
          <w:szCs w:val="24"/>
        </w:rPr>
      </w:pP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     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تعتزم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شركة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إسمنت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بنزرت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إجراء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طلب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عروض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2643A0">
        <w:rPr>
          <w:rFonts w:ascii="Bookman Old Style" w:hAnsi="Bookman Old Style" w:hint="cs"/>
          <w:b w:val="0"/>
          <w:bCs w:val="0"/>
          <w:noProof w:val="0"/>
          <w:sz w:val="28"/>
          <w:rtl/>
        </w:rPr>
        <w:t>وطني</w:t>
      </w:r>
      <w:r w:rsidRPr="009F7614">
        <w:rPr>
          <w:rFonts w:ascii="Bookman Old Style" w:hAnsi="Bookman Old Style"/>
          <w:b w:val="0"/>
          <w:bCs w:val="0"/>
          <w:noProof w:val="0"/>
          <w:sz w:val="28"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قصد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اقتناء</w:t>
      </w:r>
      <w:r w:rsidR="00564AF0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r w:rsidR="002643A0" w:rsidRPr="002643A0">
        <w:rPr>
          <w:bCs w:val="0"/>
          <w:sz w:val="24"/>
          <w:szCs w:val="24"/>
        </w:rPr>
        <w:t xml:space="preserve">Un </w:t>
      </w:r>
      <w:r w:rsidR="002643A0" w:rsidRPr="002643A0">
        <w:rPr>
          <w:sz w:val="24"/>
          <w:szCs w:val="24"/>
        </w:rPr>
        <w:t>camion de 23 m3  minimum  8 par 4 à benne rigide, basculante</w:t>
      </w:r>
      <w:r w:rsidR="00564AF0">
        <w:t> </w:t>
      </w:r>
      <w:r w:rsidR="002643A0">
        <w:rPr>
          <w:rFonts w:hint="cs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ذلك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طبقا</w:t>
      </w:r>
      <w:r w:rsidR="00564AF0" w:rsidRPr="00EC4932">
        <w:rPr>
          <w:rFonts w:ascii="Bookman Old Style" w:hAnsi="Bookman Old Style"/>
          <w:b w:val="0"/>
          <w:bCs w:val="0"/>
          <w:sz w:val="28"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لمقتضيات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كراس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الشروط</w:t>
      </w:r>
      <w:r w:rsidR="00564AF0" w:rsidRPr="00EC4932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EC4932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الفني</w:t>
      </w:r>
      <w:r w:rsidR="00564AF0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ة</w:t>
      </w:r>
      <w:r w:rsidR="00564AF0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الخاصة</w:t>
      </w:r>
      <w:r w:rsidR="00564AF0"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</w:t>
      </w:r>
      <w:r w:rsidR="00564AF0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(</w:t>
      </w:r>
      <w:r w:rsidR="00564AF0"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الباب</w:t>
      </w:r>
      <w:r w:rsidR="00564AF0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>
        <w:rPr>
          <w:rFonts w:ascii="Bookman Old Style" w:hAnsi="Bookman Old Style" w:hint="cs"/>
          <w:b w:val="0"/>
          <w:bCs w:val="0"/>
          <w:noProof w:val="0"/>
          <w:sz w:val="28"/>
          <w:rtl/>
        </w:rPr>
        <w:t>الثاني</w:t>
      </w:r>
      <w:r w:rsidR="00564AF0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564AF0" w:rsidRPr="009F7614">
        <w:rPr>
          <w:rFonts w:ascii="Bookman Old Style" w:hAnsi="Bookman Old Style"/>
          <w:b w:val="0"/>
          <w:bCs w:val="0"/>
          <w:noProof w:val="0"/>
          <w:sz w:val="28"/>
        </w:rPr>
        <w:t>II</w:t>
      </w:r>
      <w:proofErr w:type="spellStart"/>
      <w:r w:rsidR="00564AF0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)</w:t>
      </w:r>
      <w:proofErr w:type="spellEnd"/>
      <w:r w:rsidR="008C3AAC">
        <w:rPr>
          <w:rFonts w:ascii="Bookman Old Style" w:hAnsi="Bookman Old Style"/>
          <w:b w:val="0"/>
          <w:bCs w:val="0"/>
          <w:noProof w:val="0"/>
          <w:sz w:val="28"/>
        </w:rPr>
        <w:t>.</w:t>
      </w:r>
      <w:r w:rsidR="005964C9"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</w:t>
      </w:r>
    </w:p>
    <w:p w:rsidR="005D06A7" w:rsidRDefault="0032221B" w:rsidP="00741D43">
      <w:pPr>
        <w:pStyle w:val="Retraitcorpsdetexte"/>
        <w:jc w:val="both"/>
        <w:rPr>
          <w:rFonts w:ascii="Bookman Old Style" w:hAnsi="Bookman Old Style"/>
          <w:b w:val="0"/>
          <w:bCs w:val="0"/>
          <w:noProof w:val="0"/>
          <w:sz w:val="28"/>
          <w:rtl/>
        </w:rPr>
      </w:pP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لا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proofErr w:type="gramStart"/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تقبل</w:t>
      </w:r>
      <w:proofErr w:type="gramEnd"/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العروض</w:t>
      </w:r>
      <w:r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الناقصة</w:t>
      </w:r>
      <w:r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="00FD0E36">
        <w:rPr>
          <w:rFonts w:ascii="Bookman Old Style" w:hAnsi="Bookman Old Style" w:hint="cs"/>
          <w:b w:val="0"/>
          <w:bCs w:val="0"/>
          <w:noProof w:val="0"/>
          <w:sz w:val="28"/>
          <w:rtl/>
          <w:lang w:bidi="ar-EG"/>
        </w:rPr>
        <w:t>أ</w:t>
      </w:r>
      <w:r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و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 xml:space="preserve"> </w:t>
      </w:r>
      <w:r w:rsidRPr="009F7614">
        <w:rPr>
          <w:rFonts w:ascii="Bookman Old Style" w:hAnsi="Bookman Old Style" w:hint="eastAsia"/>
          <w:b w:val="0"/>
          <w:bCs w:val="0"/>
          <w:noProof w:val="0"/>
          <w:sz w:val="28"/>
          <w:rtl/>
        </w:rPr>
        <w:t>الجزئية</w:t>
      </w:r>
      <w:r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>.</w:t>
      </w:r>
    </w:p>
    <w:p w:rsidR="0032221B" w:rsidRPr="009F7614" w:rsidRDefault="005D06A7" w:rsidP="00F604EF">
      <w:pPr>
        <w:pStyle w:val="Retraitcorpsdetexte"/>
        <w:jc w:val="both"/>
        <w:rPr>
          <w:rFonts w:ascii="Bookman Old Style" w:hAnsi="Bookman Old Style"/>
          <w:b w:val="0"/>
          <w:bCs w:val="0"/>
          <w:noProof w:val="0"/>
          <w:sz w:val="28"/>
        </w:rPr>
      </w:pPr>
      <w:r>
        <w:rPr>
          <w:rFonts w:ascii="Bookman Old Style" w:hAnsi="Bookman Old Style" w:hint="cs"/>
          <w:b w:val="0"/>
          <w:bCs w:val="0"/>
          <w:noProof w:val="0"/>
          <w:sz w:val="28"/>
          <w:rtl/>
        </w:rPr>
        <w:t xml:space="preserve"> تسند الصفقة لصاحب العرض الأقل ثمن و المقبول فنيا.</w:t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  <w:r w:rsidR="0032221B" w:rsidRPr="009F7614">
        <w:rPr>
          <w:rFonts w:ascii="Bookman Old Style" w:hAnsi="Bookman Old Style"/>
          <w:b w:val="0"/>
          <w:bCs w:val="0"/>
          <w:noProof w:val="0"/>
          <w:sz w:val="28"/>
          <w:rtl/>
        </w:rPr>
        <w:tab/>
      </w:r>
    </w:p>
    <w:p w:rsidR="00424304" w:rsidRPr="00424304" w:rsidRDefault="00424304" w:rsidP="00694F67">
      <w:pPr>
        <w:ind w:left="-1" w:right="-1" w:firstLine="851"/>
        <w:jc w:val="both"/>
        <w:rPr>
          <w:rFonts w:cs="Arabic Transparent"/>
          <w:sz w:val="24"/>
          <w:szCs w:val="24"/>
          <w:rtl/>
        </w:rPr>
      </w:pP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على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العارضين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الراغبيـن في المشاركـة في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طلب العروض الاتصال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بمكـتـب الضبط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 xml:space="preserve"> المركزي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الكـائـن مقـرّه بنهـج الحبيـب ثـامـر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بنزرت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</w:t>
      </w:r>
      <w:r w:rsidRPr="00EE31F6">
        <w:rPr>
          <w:rFonts w:ascii="Bookman Old Style" w:hAnsi="Bookman Old Style" w:cs="Arabic Transparent" w:hint="cs"/>
          <w:sz w:val="28"/>
          <w:szCs w:val="28"/>
          <w:rtl/>
          <w:lang w:bidi="ar-TN"/>
        </w:rPr>
        <w:t>أو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بمكتـب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ا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لـشركـة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 xml:space="preserve">بالمركز العمراني الشمالي مبنى ب عقار ب.س </w:t>
      </w:r>
      <w:r>
        <w:rPr>
          <w:rFonts w:ascii="Bookman Old Style" w:hAnsi="Bookman Old Style" w:cs="Arabic Transparent" w:hint="cs"/>
          <w:sz w:val="28"/>
          <w:szCs w:val="28"/>
          <w:rtl/>
        </w:rPr>
        <w:t>5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الطّابق الرّابع 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</w:t>
      </w:r>
      <w:r w:rsidR="00622AD5">
        <w:rPr>
          <w:rFonts w:ascii="Bookman Old Style" w:hAnsi="Bookman Old Style" w:cs="Arabic Transparent" w:hint="cs"/>
          <w:sz w:val="28"/>
          <w:szCs w:val="28"/>
          <w:rtl/>
        </w:rPr>
        <w:t>1082</w:t>
      </w:r>
      <w:r w:rsidRPr="00EE31F6">
        <w:rPr>
          <w:rFonts w:ascii="Bookman Old Style" w:hAnsi="Bookman Old Style" w:cs="Arabic Transparent"/>
          <w:sz w:val="28"/>
          <w:szCs w:val="28"/>
          <w:rtl/>
        </w:rPr>
        <w:t xml:space="preserve"> تـونـس  لسحـب كرّاس الشروط </w:t>
      </w:r>
      <w:r w:rsidR="00694F67" w:rsidRPr="00622AD5">
        <w:rPr>
          <w:rFonts w:ascii="Bookman Old Style" w:hAnsi="Bookman Old Style" w:cs="Arabic Transparent" w:hint="cs"/>
          <w:sz w:val="28"/>
          <w:szCs w:val="28"/>
          <w:rtl/>
        </w:rPr>
        <w:t>مقابل 50</w:t>
      </w:r>
      <w:r w:rsidR="00694F67" w:rsidRPr="00622AD5">
        <w:rPr>
          <w:rFonts w:ascii="Bookman Old Style" w:hAnsi="Bookman Old Style" w:cs="Arabic Transparent"/>
          <w:sz w:val="28"/>
          <w:szCs w:val="28"/>
        </w:rPr>
        <w:t xml:space="preserve"> </w:t>
      </w:r>
      <w:r w:rsidR="00694F67" w:rsidRPr="00622AD5">
        <w:rPr>
          <w:rFonts w:ascii="Bookman Old Style" w:hAnsi="Bookman Old Style" w:cs="Arabic Transparent" w:hint="cs"/>
          <w:sz w:val="28"/>
          <w:szCs w:val="28"/>
          <w:rtl/>
        </w:rPr>
        <w:t>د (مبلغ لا يقع استرجاعه)</w:t>
      </w:r>
      <w:r w:rsidRPr="00622AD5">
        <w:rPr>
          <w:rFonts w:ascii="Bookman Old Style" w:hAnsi="Bookman Old Style" w:cs="Arabic Transparent"/>
          <w:sz w:val="28"/>
          <w:szCs w:val="28"/>
          <w:rtl/>
        </w:rPr>
        <w:t>.</w:t>
      </w:r>
    </w:p>
    <w:p w:rsidR="00A529B3" w:rsidRDefault="00C93423" w:rsidP="005A434E">
      <w:pPr>
        <w:ind w:left="-1" w:right="-1" w:firstLine="851"/>
        <w:jc w:val="lowKashida"/>
        <w:rPr>
          <w:rFonts w:ascii="Bookman Old Style" w:hAnsi="Bookman Old Style" w:cs="Arabic Transparent"/>
          <w:sz w:val="28"/>
          <w:szCs w:val="28"/>
          <w:rtl/>
          <w:lang w:bidi="ar-EG"/>
        </w:rPr>
      </w:pP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>يوضع كل من العرض المالي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و العرض الفني في ظ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رفين مغلقين 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>ثم</w:t>
      </w:r>
      <w:r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يتم </w:t>
      </w:r>
      <w:r w:rsidR="00F4455E">
        <w:rPr>
          <w:rFonts w:ascii="Bookman Old Style" w:hAnsi="Bookman Old Style" w:cs="Arabic Transparent" w:hint="cs"/>
          <w:sz w:val="28"/>
          <w:szCs w:val="28"/>
          <w:rtl/>
          <w:lang w:bidi="ar-EG"/>
        </w:rPr>
        <w:t>وضعهما</w:t>
      </w:r>
      <w:r w:rsidR="005A434E">
        <w:rPr>
          <w:rFonts w:ascii="Bookman Old Style" w:hAnsi="Bookman Old Style" w:cs="Arabic Transparent" w:hint="cs"/>
          <w:sz w:val="28"/>
          <w:szCs w:val="28"/>
          <w:rtl/>
          <w:lang w:bidi="ar-EG"/>
        </w:rPr>
        <w:t xml:space="preserve"> معا في ظرف ثالث </w:t>
      </w:r>
      <w:r w:rsidR="00A529B3">
        <w:rPr>
          <w:rFonts w:ascii="Bookman Old Style" w:hAnsi="Bookman Old Style" w:cs="Arabic Transparent" w:hint="cs"/>
          <w:sz w:val="28"/>
          <w:szCs w:val="28"/>
          <w:rtl/>
          <w:lang w:bidi="ar-EG"/>
        </w:rPr>
        <w:t>يحمل العبارة التالية:</w:t>
      </w:r>
    </w:p>
    <w:p w:rsidR="00A529B3" w:rsidRPr="00A529B3" w:rsidRDefault="00A529B3" w:rsidP="00A529B3">
      <w:pPr>
        <w:ind w:left="-1" w:right="-1" w:firstLine="851"/>
        <w:jc w:val="lowKashida"/>
        <w:rPr>
          <w:rFonts w:ascii="Bookman Old Style" w:hAnsi="Bookman Old Style" w:cs="Arabic Transparent"/>
          <w:sz w:val="16"/>
          <w:szCs w:val="18"/>
          <w:rtl/>
          <w:lang w:bidi="ar-EG"/>
        </w:rPr>
      </w:pPr>
    </w:p>
    <w:p w:rsidR="00DB38DE" w:rsidRDefault="00DB38DE" w:rsidP="00DB38DE">
      <w:pPr>
        <w:pStyle w:val="Corpsdetexte"/>
        <w:ind w:firstLine="567"/>
        <w:jc w:val="center"/>
        <w:rPr>
          <w:rFonts w:cs="Arabic Transparent"/>
          <w:b/>
          <w:bCs/>
          <w:sz w:val="28"/>
          <w:rtl/>
        </w:rPr>
      </w:pPr>
      <w:r>
        <w:rPr>
          <w:rFonts w:cs="Arabic Transparent" w:hint="cs"/>
          <w:b/>
          <w:bCs/>
          <w:sz w:val="28"/>
          <w:rtl/>
        </w:rPr>
        <w:t>لا يفتح</w:t>
      </w:r>
    </w:p>
    <w:p w:rsidR="00DB38DE" w:rsidRDefault="00DB38DE" w:rsidP="002643A0">
      <w:pPr>
        <w:pStyle w:val="Corpsdetexte"/>
        <w:ind w:firstLine="567"/>
        <w:jc w:val="center"/>
        <w:rPr>
          <w:rFonts w:cs="Arabic Transparent"/>
          <w:b/>
          <w:bCs/>
          <w:sz w:val="28"/>
          <w:rtl/>
        </w:rPr>
      </w:pPr>
      <w:r>
        <w:rPr>
          <w:rFonts w:cs="Arabic Transparent" w:hint="cs"/>
          <w:b/>
          <w:bCs/>
          <w:sz w:val="28"/>
          <w:rtl/>
        </w:rPr>
        <w:t xml:space="preserve">طلب عروض </w:t>
      </w:r>
      <w:r w:rsidR="00157EF4">
        <w:rPr>
          <w:rFonts w:cs="Arabic Transparent" w:hint="cs"/>
          <w:b/>
          <w:bCs/>
          <w:sz w:val="28"/>
          <w:rtl/>
        </w:rPr>
        <w:t xml:space="preserve">وطني </w:t>
      </w:r>
      <w:r>
        <w:rPr>
          <w:rFonts w:cs="Arabic Transparent" w:hint="cs"/>
          <w:b/>
          <w:bCs/>
          <w:sz w:val="28"/>
          <w:rtl/>
        </w:rPr>
        <w:t xml:space="preserve">عدد </w:t>
      </w:r>
      <w:r w:rsidR="00564AF0">
        <w:rPr>
          <w:rFonts w:cs="Arabic Transparent" w:hint="cs"/>
          <w:b/>
          <w:bCs/>
          <w:sz w:val="28"/>
          <w:rtl/>
        </w:rPr>
        <w:t>1</w:t>
      </w:r>
      <w:r w:rsidR="002643A0">
        <w:rPr>
          <w:rFonts w:cs="Arabic Transparent" w:hint="cs"/>
          <w:b/>
          <w:bCs/>
          <w:sz w:val="28"/>
          <w:rtl/>
        </w:rPr>
        <w:t>1</w:t>
      </w:r>
      <w:r>
        <w:rPr>
          <w:rFonts w:cs="Arabic Transparent" w:hint="cs"/>
          <w:b/>
          <w:bCs/>
          <w:sz w:val="28"/>
          <w:rtl/>
        </w:rPr>
        <w:t>/2022</w:t>
      </w:r>
    </w:p>
    <w:p w:rsidR="002643A0" w:rsidRPr="00642653" w:rsidRDefault="002643A0" w:rsidP="002643A0">
      <w:pPr>
        <w:jc w:val="center"/>
        <w:rPr>
          <w:b/>
          <w:bCs/>
        </w:rPr>
      </w:pPr>
      <w:r w:rsidRPr="00642653">
        <w:rPr>
          <w:b/>
          <w:bCs/>
        </w:rPr>
        <w:t>« ACQUISITION D’UN  CAMION à</w:t>
      </w:r>
      <w:r>
        <w:rPr>
          <w:b/>
          <w:bCs/>
        </w:rPr>
        <w:t xml:space="preserve">            </w:t>
      </w:r>
      <w:r>
        <w:rPr>
          <w:rFonts w:hint="cs"/>
          <w:b/>
          <w:bCs/>
          <w:rtl/>
        </w:rPr>
        <w:t xml:space="preserve"> </w:t>
      </w:r>
    </w:p>
    <w:p w:rsidR="002643A0" w:rsidRPr="00642653" w:rsidRDefault="002643A0" w:rsidP="002643A0">
      <w:pPr>
        <w:ind w:left="567" w:hanging="567"/>
        <w:jc w:val="center"/>
        <w:rPr>
          <w:b/>
          <w:bCs/>
        </w:rPr>
      </w:pPr>
      <w:r w:rsidRPr="00642653">
        <w:rPr>
          <w:b/>
          <w:bCs/>
        </w:rPr>
        <w:t xml:space="preserve"> BENNE RIGIDE BASCULANTE»</w:t>
      </w:r>
      <w:r>
        <w:rPr>
          <w:b/>
          <w:bCs/>
        </w:rPr>
        <w:t xml:space="preserve">          </w:t>
      </w:r>
    </w:p>
    <w:p w:rsidR="003B6A69" w:rsidRPr="002643A0" w:rsidRDefault="003B6A69" w:rsidP="003B6A69">
      <w:pPr>
        <w:pStyle w:val="Corpsdetexte"/>
        <w:ind w:firstLine="567"/>
        <w:jc w:val="left"/>
        <w:rPr>
          <w:rFonts w:cs="Arabic Transparent"/>
          <w:b/>
          <w:bCs/>
          <w:sz w:val="12"/>
          <w:szCs w:val="14"/>
          <w:rtl/>
        </w:rPr>
      </w:pPr>
    </w:p>
    <w:p w:rsidR="003B6A69" w:rsidRDefault="003B6A69" w:rsidP="003B6A69">
      <w:pPr>
        <w:pStyle w:val="Corpsdetexte"/>
        <w:ind w:firstLine="567"/>
        <w:jc w:val="left"/>
        <w:rPr>
          <w:rFonts w:cs="Arabic Transparent"/>
          <w:b/>
          <w:bCs/>
          <w:sz w:val="28"/>
          <w:rtl/>
        </w:rPr>
      </w:pPr>
      <w:r w:rsidRPr="00AB13A6">
        <w:rPr>
          <w:rFonts w:cs="Arabic Transparent" w:hint="cs"/>
          <w:b/>
          <w:bCs/>
          <w:sz w:val="28"/>
          <w:rtl/>
        </w:rPr>
        <w:t>يحتوي</w:t>
      </w:r>
      <w:r>
        <w:rPr>
          <w:rFonts w:cs="Arabic Transparent" w:hint="cs"/>
          <w:b/>
          <w:bCs/>
          <w:sz w:val="28"/>
          <w:rtl/>
        </w:rPr>
        <w:t xml:space="preserve"> </w:t>
      </w:r>
      <w:r w:rsidRPr="00A529B3">
        <w:rPr>
          <w:rFonts w:cs="Arabic Transparent" w:hint="cs"/>
          <w:b/>
          <w:bCs/>
          <w:sz w:val="28"/>
          <w:rtl/>
        </w:rPr>
        <w:t>الظرف الخارجي</w:t>
      </w:r>
      <w:r w:rsidRPr="00AB13A6">
        <w:rPr>
          <w:rFonts w:cs="Arabic Transparent" w:hint="cs"/>
          <w:b/>
          <w:bCs/>
          <w:sz w:val="28"/>
          <w:rtl/>
        </w:rPr>
        <w:t xml:space="preserve"> </w:t>
      </w:r>
      <w:proofErr w:type="gramStart"/>
      <w:r w:rsidRPr="00AB13A6">
        <w:rPr>
          <w:rFonts w:cs="Arabic Transparent" w:hint="cs"/>
          <w:b/>
          <w:bCs/>
          <w:sz w:val="28"/>
          <w:rtl/>
        </w:rPr>
        <w:t>على</w:t>
      </w:r>
      <w:r>
        <w:rPr>
          <w:rFonts w:cs="Arabic Transparent" w:hint="cs"/>
          <w:b/>
          <w:bCs/>
          <w:sz w:val="28"/>
          <w:rtl/>
        </w:rPr>
        <w:t xml:space="preserve"> </w:t>
      </w:r>
      <w:r w:rsidRPr="00AB13A6">
        <w:rPr>
          <w:rFonts w:cs="Arabic Transparent" w:hint="cs"/>
          <w:b/>
          <w:bCs/>
          <w:sz w:val="28"/>
          <w:rtl/>
        </w:rPr>
        <w:t>:</w:t>
      </w:r>
      <w:proofErr w:type="gramEnd"/>
    </w:p>
    <w:p w:rsidR="00DB38DE" w:rsidRPr="003B6A69" w:rsidRDefault="00DB38DE" w:rsidP="00DB38DE">
      <w:pPr>
        <w:pStyle w:val="Corpsdetexte"/>
        <w:ind w:firstLine="567"/>
        <w:jc w:val="center"/>
        <w:rPr>
          <w:rFonts w:cs="Arabic Transparent"/>
          <w:b/>
          <w:bCs/>
          <w:sz w:val="2"/>
          <w:szCs w:val="8"/>
          <w:rtl/>
        </w:rPr>
      </w:pPr>
    </w:p>
    <w:p w:rsidR="00424304" w:rsidRPr="00AB13A6" w:rsidRDefault="00424304" w:rsidP="00DB38DE">
      <w:pPr>
        <w:pStyle w:val="Corpsdetexte"/>
        <w:ind w:firstLine="567"/>
        <w:jc w:val="center"/>
        <w:rPr>
          <w:rFonts w:cs="Arabic Transparent"/>
          <w:b/>
          <w:bCs/>
          <w:sz w:val="2"/>
          <w:szCs w:val="2"/>
          <w:rtl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val="en-US" w:bidi="ar-TN"/>
        </w:rPr>
      </w:pPr>
      <w:r w:rsidRPr="00AB13A6">
        <w:rPr>
          <w:rFonts w:cs="Arabic Transparent"/>
          <w:b/>
          <w:bCs/>
          <w:sz w:val="28"/>
        </w:rPr>
        <w:t>-I</w:t>
      </w:r>
      <w:r w:rsidRPr="00EE31F6">
        <w:rPr>
          <w:rFonts w:cs="Arabic Transparent" w:hint="cs"/>
          <w:sz w:val="28"/>
          <w:rtl/>
        </w:rPr>
        <w:t xml:space="preserve"> الضمان الوقتي والوثائق الإدارية 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bidi="ar-TN"/>
        </w:rPr>
      </w:pPr>
      <w:r w:rsidRPr="00EE31F6">
        <w:rPr>
          <w:rFonts w:cs="Arabic Transparent"/>
          <w:sz w:val="28"/>
          <w:lang w:bidi="ar-TN"/>
        </w:rPr>
        <w:t>-II</w:t>
      </w:r>
      <w:r w:rsidRPr="00EE31F6">
        <w:rPr>
          <w:rFonts w:cs="Arabic Transparent" w:hint="cs"/>
          <w:sz w:val="28"/>
          <w:rtl/>
          <w:lang w:bidi="ar-TN"/>
        </w:rPr>
        <w:t xml:space="preserve"> الظرف الأول ويحتوي على العرض الفني</w:t>
      </w:r>
    </w:p>
    <w:p w:rsidR="00424304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bidi="ar-TN"/>
        </w:rPr>
      </w:pPr>
      <w:r w:rsidRPr="00EE31F6">
        <w:rPr>
          <w:rFonts w:cs="Arabic Transparent"/>
          <w:sz w:val="28"/>
          <w:lang w:bidi="ar-TN"/>
        </w:rPr>
        <w:t>-III</w:t>
      </w:r>
      <w:r w:rsidRPr="00EE31F6">
        <w:rPr>
          <w:rFonts w:cs="Arabic Transparent" w:hint="cs"/>
          <w:sz w:val="28"/>
          <w:rtl/>
          <w:lang w:bidi="ar-TN"/>
        </w:rPr>
        <w:t xml:space="preserve"> الظرف الثاني ويحتوي على العرض المالي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10"/>
          <w:szCs w:val="10"/>
          <w:rtl/>
          <w:lang w:bidi="ar-TN"/>
        </w:rPr>
      </w:pP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36"/>
          <w:szCs w:val="36"/>
          <w:u w:val="single"/>
          <w:rtl/>
        </w:rPr>
      </w:pPr>
      <w:r w:rsidRPr="00AB13A6">
        <w:rPr>
          <w:rFonts w:cs="Arabic Transparent"/>
          <w:b/>
          <w:bCs/>
          <w:sz w:val="28"/>
          <w:u w:val="single"/>
          <w:lang w:bidi="ar-TN"/>
        </w:rPr>
        <w:t>-I</w:t>
      </w:r>
      <w:r w:rsidRPr="00EE31F6">
        <w:rPr>
          <w:rFonts w:cs="Arabic Transparent" w:hint="cs"/>
          <w:b/>
          <w:bCs/>
          <w:sz w:val="28"/>
          <w:u w:val="single"/>
          <w:rtl/>
          <w:lang w:bidi="ar-TN"/>
        </w:rPr>
        <w:t xml:space="preserve"> </w:t>
      </w:r>
      <w:r w:rsidRPr="00EE31F6">
        <w:rPr>
          <w:rFonts w:cs="Arabic Transparent" w:hint="cs"/>
          <w:b/>
          <w:bCs/>
          <w:sz w:val="28"/>
          <w:u w:val="single"/>
          <w:rtl/>
        </w:rPr>
        <w:t>الضمان الوقتي والوثائق الإدارية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8"/>
          <w:szCs w:val="8"/>
          <w:u w:val="single"/>
          <w:rtl/>
        </w:rPr>
      </w:pPr>
    </w:p>
    <w:p w:rsidR="00424304" w:rsidRPr="00EE31F6" w:rsidRDefault="00424304" w:rsidP="002643A0">
      <w:pPr>
        <w:pStyle w:val="Corpsdetexte"/>
        <w:ind w:firstLine="567"/>
        <w:jc w:val="left"/>
        <w:rPr>
          <w:rFonts w:cs="Arabic Transparent"/>
          <w:sz w:val="28"/>
          <w:rtl/>
        </w:rPr>
      </w:pPr>
      <w:r w:rsidRPr="00EE31F6">
        <w:rPr>
          <w:rFonts w:cs="Arabic Transparent" w:hint="cs"/>
          <w:sz w:val="28"/>
          <w:rtl/>
        </w:rPr>
        <w:t>1. ضمان بنكي وقتي</w:t>
      </w:r>
      <w:r>
        <w:rPr>
          <w:rFonts w:cs="Arabic Transparent" w:hint="cs"/>
          <w:sz w:val="28"/>
          <w:rtl/>
          <w:lang w:bidi="ar-EG"/>
        </w:rPr>
        <w:t xml:space="preserve"> بقيمة</w:t>
      </w:r>
      <w:r w:rsidRPr="00EE31F6">
        <w:rPr>
          <w:rFonts w:cs="Arabic Transparent" w:hint="cs"/>
          <w:sz w:val="28"/>
          <w:rtl/>
        </w:rPr>
        <w:t xml:space="preserve"> </w:t>
      </w:r>
      <w:r w:rsidR="002643A0">
        <w:rPr>
          <w:rFonts w:cs="Arabic Transparent" w:hint="cs"/>
          <w:sz w:val="28"/>
          <w:rtl/>
        </w:rPr>
        <w:t>5000</w:t>
      </w:r>
      <w:r w:rsidRPr="00EE31F6">
        <w:rPr>
          <w:rFonts w:cs="Arabic Transparent" w:hint="cs"/>
          <w:sz w:val="28"/>
          <w:rtl/>
        </w:rPr>
        <w:t xml:space="preserve"> دينارا مسلم من قبل بنك محلي </w:t>
      </w:r>
      <w:proofErr w:type="spellStart"/>
      <w:r w:rsidRPr="00EE31F6">
        <w:rPr>
          <w:rFonts w:cs="Arabic Transparent" w:hint="cs"/>
          <w:sz w:val="28"/>
          <w:rtl/>
        </w:rPr>
        <w:t>وبصلوحية</w:t>
      </w:r>
      <w:proofErr w:type="spellEnd"/>
      <w:r w:rsidRPr="00EE31F6">
        <w:rPr>
          <w:rFonts w:cs="Arabic Transparent" w:hint="cs"/>
          <w:sz w:val="28"/>
          <w:rtl/>
        </w:rPr>
        <w:t xml:space="preserve"> </w:t>
      </w:r>
      <w:proofErr w:type="spellStart"/>
      <w:r w:rsidRPr="00EE31F6">
        <w:rPr>
          <w:rFonts w:cs="Arabic Transparent" w:hint="cs"/>
          <w:sz w:val="28"/>
          <w:rtl/>
        </w:rPr>
        <w:t>(</w:t>
      </w:r>
      <w:proofErr w:type="spellEnd"/>
      <w:r>
        <w:rPr>
          <w:rFonts w:cs="Arabic Transparent"/>
          <w:sz w:val="28"/>
        </w:rPr>
        <w:t>120</w:t>
      </w:r>
      <w:proofErr w:type="spellStart"/>
      <w:r w:rsidRPr="00EE31F6">
        <w:rPr>
          <w:rFonts w:cs="Arabic Transparent" w:hint="cs"/>
          <w:sz w:val="28"/>
          <w:rtl/>
        </w:rPr>
        <w:t>)</w:t>
      </w:r>
      <w:proofErr w:type="spellEnd"/>
      <w:r w:rsidRPr="00EE31F6">
        <w:rPr>
          <w:rFonts w:cs="Arabic Transparent" w:hint="cs"/>
          <w:sz w:val="28"/>
          <w:rtl/>
        </w:rPr>
        <w:t xml:space="preserve"> يوما بداية من </w:t>
      </w:r>
      <w:r w:rsidR="00F4455E">
        <w:rPr>
          <w:rFonts w:cs="Arabic Transparent" w:hint="cs"/>
          <w:sz w:val="28"/>
          <w:rtl/>
        </w:rPr>
        <w:t>اليوم الموالي ل</w:t>
      </w:r>
      <w:r w:rsidRPr="00EE31F6">
        <w:rPr>
          <w:rFonts w:cs="Arabic Transparent" w:hint="cs"/>
          <w:sz w:val="28"/>
          <w:rtl/>
        </w:rPr>
        <w:t>آخر أجل لقبول العروض.</w:t>
      </w:r>
    </w:p>
    <w:p w:rsidR="00424304" w:rsidRPr="000C0286" w:rsidRDefault="00424304" w:rsidP="00F4455E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EE31F6">
        <w:rPr>
          <w:rFonts w:cs="Arabic Transparent" w:hint="cs"/>
          <w:sz w:val="28"/>
          <w:rtl/>
        </w:rPr>
        <w:t>2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. </w:t>
      </w:r>
      <w:r w:rsidR="005521BE">
        <w:rPr>
          <w:rFonts w:ascii="Bookman Old Style" w:hAnsi="Bookman Old Style" w:cs="Arabic Transparent" w:hint="cs"/>
          <w:noProof/>
          <w:sz w:val="28"/>
          <w:rtl/>
          <w:lang w:eastAsia="fr-FR" w:bidi="ar-EG"/>
        </w:rPr>
        <w:t xml:space="preserve">نسخة أصلية من 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كراس الشروط ممضاة، ومختومة في كل صفحاتها 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3. تصريح على الشرف بعدم التأثير(حسب الملحق المرافق لكراس الشروط).</w:t>
      </w:r>
    </w:p>
    <w:p w:rsidR="00424304" w:rsidRPr="000C0286" w:rsidRDefault="00424304" w:rsidP="00F4455E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/>
          <w:noProof/>
          <w:sz w:val="28"/>
          <w:lang w:eastAsia="fr-FR"/>
        </w:rPr>
        <w:t>4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شهادة انخراط في نظام للضمان الاجتماعي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.</w:t>
      </w:r>
    </w:p>
    <w:p w:rsidR="00424304" w:rsidRDefault="00F4455E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 w:hint="cs"/>
          <w:noProof/>
          <w:sz w:val="28"/>
          <w:rtl/>
          <w:lang w:eastAsia="fr-FR"/>
        </w:rPr>
        <w:t>5</w:t>
      </w:r>
      <w:r w:rsidR="00424304"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تصريح على الشرف بأن المشارك لم يكن عونا عموميا بشركة إسمنت بنزرت ولم تمضي عن انقطاعه عن العمل بها مدة خمس سنوات على الأقل (حسب الملحق المرافق لكراس الشروط)</w:t>
      </w:r>
      <w:r w:rsidR="00424304">
        <w:rPr>
          <w:rFonts w:ascii="Bookman Old Style" w:hAnsi="Bookman Old Style" w:cs="Arabic Transparent"/>
          <w:noProof/>
          <w:sz w:val="28"/>
          <w:lang w:eastAsia="fr-FR"/>
        </w:rPr>
        <w:t>.</w:t>
      </w:r>
    </w:p>
    <w:p w:rsidR="00F4455E" w:rsidRDefault="00F4455E" w:rsidP="00F433F8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lang w:eastAsia="fr-FR"/>
        </w:rPr>
      </w:pPr>
      <w:r>
        <w:rPr>
          <w:rFonts w:ascii="Bookman Old Style" w:hAnsi="Bookman Old Style" w:cs="Arabic Transparent" w:hint="cs"/>
          <w:noProof/>
          <w:sz w:val="28"/>
          <w:rtl/>
          <w:lang w:eastAsia="fr-FR"/>
        </w:rPr>
        <w:t>6.</w:t>
      </w:r>
      <w:r w:rsidRPr="00F4455E">
        <w:rPr>
          <w:rtl/>
        </w:rPr>
        <w:t xml:space="preserve"> </w:t>
      </w:r>
      <w:r w:rsidRPr="00F4455E">
        <w:rPr>
          <w:rFonts w:ascii="Bookman Old Style" w:hAnsi="Bookman Old Style" w:cs="Arabic Transparent"/>
          <w:noProof/>
          <w:sz w:val="28"/>
          <w:rtl/>
          <w:lang w:eastAsia="fr-FR"/>
        </w:rPr>
        <w:t>تصريح على الشرف بأن العارض</w:t>
      </w:r>
      <w:r w:rsidR="009A47A2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 </w:t>
      </w:r>
      <w:r w:rsidRPr="00F4455E">
        <w:rPr>
          <w:rFonts w:ascii="Bookman Old Style" w:hAnsi="Bookman Old Style" w:cs="Arabic Transparent"/>
          <w:noProof/>
          <w:sz w:val="28"/>
          <w:rtl/>
          <w:lang w:eastAsia="fr-FR"/>
        </w:rPr>
        <w:t>غير معني بمقتضيات الفصول الواردة بالقسم الثاني من القانون عدد 46 لسنة 2018 المؤرخ  في 01 أوت 2018 المتعلق بالتصريح بالمكاسب و المصالح و بمكافحة الإثراء غير المشروع و تضارب المصالح</w:t>
      </w:r>
    </w:p>
    <w:p w:rsidR="00424304" w:rsidRPr="000C0286" w:rsidRDefault="00424304" w:rsidP="00F433F8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/>
          <w:noProof/>
          <w:sz w:val="28"/>
          <w:lang w:eastAsia="fr-FR"/>
        </w:rPr>
        <w:t>7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. مضمون من السجل 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الوطني للمؤسسات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 (</w:t>
      </w:r>
      <w:r w:rsidR="00F4455E">
        <w:rPr>
          <w:rFonts w:ascii="Bookman Old Style" w:hAnsi="Bookman Old Style" w:cs="Arabic Transparent" w:hint="cs"/>
          <w:noProof/>
          <w:sz w:val="28"/>
          <w:rtl/>
          <w:lang w:eastAsia="fr-FR"/>
        </w:rPr>
        <w:t>محين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)</w:t>
      </w:r>
      <w:r w:rsidR="0054478E">
        <w:rPr>
          <w:rFonts w:ascii="Bookman Old Style" w:hAnsi="Bookman Old Style" w:cs="Arabic Transparent"/>
          <w:noProof/>
          <w:sz w:val="28"/>
          <w:lang w:eastAsia="fr-FR"/>
        </w:rPr>
        <w:t xml:space="preserve"> 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>
        <w:rPr>
          <w:rFonts w:ascii="Bookman Old Style" w:hAnsi="Bookman Old Style" w:cs="Arabic Transparent"/>
          <w:noProof/>
          <w:sz w:val="28"/>
          <w:lang w:eastAsia="fr-FR"/>
        </w:rPr>
        <w:t>8</w:t>
      </w: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. وثيقة تثبت صفة الممضي على العرض</w:t>
      </w:r>
    </w:p>
    <w:p w:rsidR="00424304" w:rsidRPr="000C0286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>9. بطاقة إرشادات (حسب الملحق المرافق لكراس الشروط)</w:t>
      </w:r>
    </w:p>
    <w:p w:rsidR="00424304" w:rsidRDefault="00424304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  <w:r w:rsidRPr="000C0286">
        <w:rPr>
          <w:rFonts w:ascii="Bookman Old Style" w:hAnsi="Bookman Old Style" w:cs="Arabic Transparent" w:hint="cs"/>
          <w:noProof/>
          <w:sz w:val="28"/>
          <w:rtl/>
          <w:lang w:eastAsia="fr-FR"/>
        </w:rPr>
        <w:t xml:space="preserve"> يقصى كل عرض لا يتضمن الضمان البنكي الوقتي</w:t>
      </w:r>
      <w:r w:rsidRPr="000C0286">
        <w:rPr>
          <w:rFonts w:ascii="Bookman Old Style" w:hAnsi="Bookman Old Style" w:cs="Arabic Transparent"/>
          <w:noProof/>
          <w:sz w:val="28"/>
          <w:lang w:eastAsia="fr-FR"/>
        </w:rPr>
        <w:t>.</w:t>
      </w:r>
    </w:p>
    <w:p w:rsidR="00564AF0" w:rsidRDefault="00564AF0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8"/>
          <w:rtl/>
          <w:lang w:eastAsia="fr-FR"/>
        </w:rPr>
      </w:pPr>
    </w:p>
    <w:p w:rsidR="009A47A2" w:rsidRPr="002643A0" w:rsidRDefault="009A47A2" w:rsidP="00424304">
      <w:pPr>
        <w:pStyle w:val="Corpsdetexte"/>
        <w:ind w:firstLine="567"/>
        <w:jc w:val="left"/>
        <w:rPr>
          <w:rFonts w:ascii="Bookman Old Style" w:hAnsi="Bookman Old Style" w:cs="Arabic Transparent"/>
          <w:noProof/>
          <w:sz w:val="2"/>
          <w:szCs w:val="8"/>
          <w:lang w:eastAsia="fr-FR"/>
        </w:rPr>
      </w:pPr>
    </w:p>
    <w:p w:rsidR="00424304" w:rsidRPr="00F4455E" w:rsidRDefault="00424304" w:rsidP="00F4455E">
      <w:pPr>
        <w:pStyle w:val="Corpsdetexte"/>
        <w:jc w:val="left"/>
        <w:rPr>
          <w:rFonts w:ascii="Bookman Old Style" w:hAnsi="Bookman Old Style" w:cs="Arabic Transparent"/>
          <w:noProof/>
          <w:sz w:val="6"/>
          <w:szCs w:val="8"/>
          <w:rtl/>
          <w:lang w:eastAsia="fr-FR"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8"/>
          <w:u w:val="single"/>
          <w:rtl/>
          <w:lang w:bidi="ar-TN"/>
        </w:rPr>
      </w:pPr>
      <w:r w:rsidRPr="00AB13A6">
        <w:rPr>
          <w:rFonts w:cs="Arabic Transparent"/>
          <w:b/>
          <w:bCs/>
          <w:sz w:val="28"/>
          <w:lang w:bidi="ar-TN"/>
        </w:rPr>
        <w:t>-</w:t>
      </w:r>
      <w:r w:rsidRPr="00EE31F6">
        <w:rPr>
          <w:rFonts w:cs="Arabic Transparent"/>
          <w:b/>
          <w:bCs/>
          <w:sz w:val="28"/>
          <w:lang w:bidi="ar-TN"/>
        </w:rPr>
        <w:t>II</w:t>
      </w:r>
      <w:r w:rsidRPr="00EE31F6">
        <w:rPr>
          <w:rFonts w:cs="Arabic Transparent" w:hint="cs"/>
          <w:b/>
          <w:bCs/>
          <w:sz w:val="28"/>
          <w:u w:val="single"/>
          <w:rtl/>
          <w:lang w:bidi="ar-TN"/>
        </w:rPr>
        <w:t xml:space="preserve"> الظرف الأول ويحتوي على العرض الفني</w:t>
      </w: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6"/>
          <w:szCs w:val="6"/>
          <w:rtl/>
          <w:lang w:val="en-US" w:bidi="ar-TN"/>
        </w:rPr>
      </w:pPr>
    </w:p>
    <w:p w:rsidR="00424304" w:rsidRDefault="00424304" w:rsidP="00424304">
      <w:pPr>
        <w:pStyle w:val="Corpsdetexte"/>
        <w:ind w:firstLine="567"/>
        <w:jc w:val="both"/>
        <w:rPr>
          <w:rFonts w:cs="Arabic Transparent"/>
          <w:sz w:val="28"/>
          <w:rtl/>
          <w:lang w:val="en-US" w:bidi="ar-TN"/>
        </w:rPr>
      </w:pPr>
      <w:proofErr w:type="gramStart"/>
      <w:r w:rsidRPr="00EE31F6">
        <w:rPr>
          <w:rFonts w:cs="Arabic Transparent" w:hint="cs"/>
          <w:sz w:val="28"/>
          <w:rtl/>
          <w:lang w:val="en-US" w:bidi="ar-TN"/>
        </w:rPr>
        <w:t>يجب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أن يحتوي العرض الفني على </w:t>
      </w:r>
      <w:r>
        <w:rPr>
          <w:rFonts w:cs="Arabic Transparent" w:hint="cs"/>
          <w:sz w:val="28"/>
          <w:rtl/>
          <w:lang w:val="en-US" w:bidi="ar-TN"/>
        </w:rPr>
        <w:t>جدول المطابقة الفنية و جميع الوثائق المبينة بكراس الشروط الفنّي</w:t>
      </w:r>
      <w:r w:rsidR="00564AF0">
        <w:rPr>
          <w:rFonts w:cs="Arabic Transparent" w:hint="cs"/>
          <w:sz w:val="28"/>
          <w:rtl/>
          <w:lang w:val="en-US" w:bidi="ar-TN"/>
        </w:rPr>
        <w:t xml:space="preserve">               و جدول المطابقة الفنية</w:t>
      </w:r>
      <w:r>
        <w:rPr>
          <w:rFonts w:cs="Arabic Transparent" w:hint="cs"/>
          <w:sz w:val="28"/>
          <w:rtl/>
          <w:lang w:val="en-US" w:bidi="ar-TN"/>
        </w:rPr>
        <w:t xml:space="preserve">. </w:t>
      </w:r>
    </w:p>
    <w:p w:rsidR="00424304" w:rsidRPr="00EE31F6" w:rsidRDefault="00424304" w:rsidP="00424304">
      <w:pPr>
        <w:pStyle w:val="Corpsdetexte"/>
        <w:ind w:firstLine="567"/>
        <w:jc w:val="both"/>
        <w:rPr>
          <w:rFonts w:cs="Arabic Transparent"/>
          <w:sz w:val="28"/>
          <w:rtl/>
          <w:lang w:val="en-US" w:bidi="ar-EG"/>
        </w:rPr>
      </w:pPr>
      <w:r>
        <w:rPr>
          <w:rFonts w:cs="Arabic Transparent" w:hint="cs"/>
          <w:sz w:val="28"/>
          <w:rtl/>
          <w:lang w:val="en-US" w:bidi="ar-TN"/>
        </w:rPr>
        <w:t xml:space="preserve">يجب أن تكون </w:t>
      </w:r>
      <w:r w:rsidRPr="00EE31F6">
        <w:rPr>
          <w:rFonts w:cs="Arabic Transparent" w:hint="cs"/>
          <w:sz w:val="28"/>
          <w:rtl/>
        </w:rPr>
        <w:t>الوثائق</w:t>
      </w:r>
      <w:r>
        <w:rPr>
          <w:rFonts w:cs="Arabic Transparent" w:hint="cs"/>
          <w:sz w:val="28"/>
          <w:rtl/>
        </w:rPr>
        <w:t xml:space="preserve"> </w:t>
      </w:r>
      <w:proofErr w:type="spellStart"/>
      <w:proofErr w:type="gramStart"/>
      <w:r>
        <w:rPr>
          <w:rFonts w:cs="Arabic Transparent" w:hint="cs"/>
          <w:sz w:val="28"/>
          <w:rtl/>
        </w:rPr>
        <w:t>معمّرة</w:t>
      </w:r>
      <w:proofErr w:type="gramEnd"/>
      <w:r>
        <w:rPr>
          <w:rFonts w:cs="Arabic Transparent" w:hint="cs"/>
          <w:sz w:val="28"/>
          <w:rtl/>
        </w:rPr>
        <w:t>،</w:t>
      </w:r>
      <w:proofErr w:type="spellEnd"/>
      <w:r>
        <w:rPr>
          <w:rFonts w:cs="Arabic Transparent" w:hint="cs"/>
          <w:sz w:val="28"/>
          <w:rtl/>
        </w:rPr>
        <w:t xml:space="preserve"> مختوم</w:t>
      </w:r>
      <w:r>
        <w:rPr>
          <w:rFonts w:cs="Arabic Transparent" w:hint="eastAsia"/>
          <w:sz w:val="28"/>
          <w:rtl/>
        </w:rPr>
        <w:t>ة</w:t>
      </w:r>
      <w:r>
        <w:rPr>
          <w:rFonts w:cs="Arabic Transparent" w:hint="cs"/>
          <w:sz w:val="28"/>
          <w:rtl/>
        </w:rPr>
        <w:t xml:space="preserve"> وممضاة.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8"/>
          <w:u w:val="single"/>
          <w:rtl/>
          <w:lang w:bidi="ar-TN"/>
        </w:rPr>
      </w:pPr>
      <w:r w:rsidRPr="00AB13A6">
        <w:rPr>
          <w:rFonts w:cs="Arabic Transparent" w:hint="cs"/>
          <w:b/>
          <w:bCs/>
          <w:sz w:val="28"/>
          <w:rtl/>
        </w:rPr>
        <w:t xml:space="preserve"> </w:t>
      </w:r>
      <w:r w:rsidRPr="00AB13A6">
        <w:rPr>
          <w:rFonts w:cs="Arabic Transparent"/>
          <w:b/>
          <w:bCs/>
          <w:sz w:val="28"/>
          <w:lang w:bidi="ar-TN"/>
        </w:rPr>
        <w:t>III</w:t>
      </w:r>
      <w:r w:rsidRPr="00AB13A6">
        <w:rPr>
          <w:rFonts w:cs="Arabic Transparent" w:hint="cs"/>
          <w:b/>
          <w:bCs/>
          <w:sz w:val="28"/>
          <w:rtl/>
          <w:lang w:bidi="ar-TN"/>
        </w:rPr>
        <w:t xml:space="preserve"> </w:t>
      </w:r>
      <w:r w:rsidRPr="00AB13A6">
        <w:rPr>
          <w:rFonts w:cs="Arabic Transparent" w:hint="cs"/>
          <w:b/>
          <w:bCs/>
          <w:sz w:val="28"/>
          <w:u w:val="single"/>
          <w:rtl/>
          <w:lang w:bidi="ar-TN"/>
        </w:rPr>
        <w:t>الظرف الثاني ويحتوي على العرض المالي</w:t>
      </w:r>
    </w:p>
    <w:p w:rsidR="00424304" w:rsidRPr="00AB13A6" w:rsidRDefault="00424304" w:rsidP="00424304">
      <w:pPr>
        <w:pStyle w:val="Corpsdetexte"/>
        <w:ind w:firstLine="567"/>
        <w:jc w:val="left"/>
        <w:rPr>
          <w:rFonts w:cs="Arabic Transparent"/>
          <w:b/>
          <w:bCs/>
          <w:sz w:val="2"/>
          <w:szCs w:val="2"/>
          <w:rtl/>
        </w:rPr>
      </w:pPr>
    </w:p>
    <w:p w:rsidR="00424304" w:rsidRPr="00EE31F6" w:rsidRDefault="00424304" w:rsidP="00424304">
      <w:pPr>
        <w:pStyle w:val="Corpsdetexte"/>
        <w:ind w:firstLine="567"/>
        <w:jc w:val="left"/>
        <w:rPr>
          <w:rFonts w:cs="Arabic Transparent"/>
          <w:sz w:val="28"/>
          <w:rtl/>
          <w:lang w:val="en-US" w:bidi="ar-TN"/>
        </w:rPr>
      </w:pPr>
      <w:proofErr w:type="gramStart"/>
      <w:r w:rsidRPr="00EE31F6">
        <w:rPr>
          <w:rFonts w:cs="Arabic Transparent" w:hint="cs"/>
          <w:sz w:val="28"/>
          <w:rtl/>
          <w:lang w:val="en-US" w:bidi="ar-TN"/>
        </w:rPr>
        <w:t>يجب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أن يحتوي العرض المالي على:</w:t>
      </w:r>
    </w:p>
    <w:p w:rsidR="00424304" w:rsidRPr="00EE31F6" w:rsidRDefault="00424304" w:rsidP="00424304">
      <w:pPr>
        <w:pStyle w:val="Corpsdetexte"/>
        <w:numPr>
          <w:ilvl w:val="0"/>
          <w:numId w:val="1"/>
        </w:numPr>
        <w:jc w:val="left"/>
        <w:rPr>
          <w:rFonts w:cs="Arabic Transparent"/>
          <w:sz w:val="28"/>
          <w:rtl/>
          <w:lang w:val="en-US" w:bidi="ar-TN"/>
        </w:rPr>
      </w:pPr>
      <w:r w:rsidRPr="00EE31F6">
        <w:rPr>
          <w:rFonts w:cs="Arabic Transparent" w:hint="cs"/>
          <w:sz w:val="28"/>
          <w:rtl/>
          <w:lang w:val="en-US" w:bidi="ar-TN"/>
        </w:rPr>
        <w:t xml:space="preserve">التعهد المالي </w:t>
      </w:r>
      <w:proofErr w:type="gramStart"/>
      <w:r w:rsidRPr="00EE31F6">
        <w:rPr>
          <w:rFonts w:cs="Arabic Transparent" w:hint="cs"/>
          <w:sz w:val="28"/>
          <w:rtl/>
          <w:lang w:val="en-US" w:bidi="ar-TN"/>
        </w:rPr>
        <w:t>طبقا</w:t>
      </w:r>
      <w:proofErr w:type="gramEnd"/>
      <w:r w:rsidRPr="00EE31F6">
        <w:rPr>
          <w:rFonts w:cs="Arabic Transparent" w:hint="cs"/>
          <w:sz w:val="28"/>
          <w:rtl/>
          <w:lang w:val="en-US" w:bidi="ar-TN"/>
        </w:rPr>
        <w:t xml:space="preserve"> للأنموذج المرافق لكراس الشروط</w:t>
      </w:r>
    </w:p>
    <w:p w:rsidR="00424304" w:rsidRPr="003B6A69" w:rsidRDefault="00424304" w:rsidP="003B6A69">
      <w:pPr>
        <w:pStyle w:val="Corpsdetexte"/>
        <w:numPr>
          <w:ilvl w:val="0"/>
          <w:numId w:val="1"/>
        </w:numPr>
        <w:jc w:val="left"/>
        <w:rPr>
          <w:rFonts w:ascii="Bookman Old Style" w:hAnsi="Bookman Old Style"/>
          <w:b/>
          <w:bCs/>
          <w:rtl/>
        </w:rPr>
      </w:pPr>
      <w:r w:rsidRPr="00F653F6">
        <w:rPr>
          <w:rFonts w:cs="Arabic Transparent" w:hint="cs"/>
          <w:sz w:val="28"/>
          <w:rtl/>
          <w:lang w:val="en-US" w:bidi="ar-TN"/>
        </w:rPr>
        <w:t>جدول الأسعار طبقا للأنموذج المرافق لكراس الشروط</w:t>
      </w:r>
      <w:r w:rsidRPr="00EE31F6">
        <w:rPr>
          <w:rFonts w:hint="cs"/>
          <w:rtl/>
          <w:lang w:val="en-US" w:bidi="ar-TN"/>
        </w:rPr>
        <w:t xml:space="preserve"> </w:t>
      </w:r>
    </w:p>
    <w:p w:rsidR="00BA07F3" w:rsidRPr="00A0499D" w:rsidRDefault="00BA07F3" w:rsidP="00831C24">
      <w:pPr>
        <w:spacing w:before="240"/>
        <w:ind w:left="-1" w:right="-1" w:firstLine="851"/>
        <w:jc w:val="lowKashida"/>
        <w:rPr>
          <w:rFonts w:cs="Arabic Transparent"/>
          <w:noProof w:val="0"/>
          <w:sz w:val="24"/>
          <w:szCs w:val="24"/>
          <w:rtl/>
          <w:lang w:eastAsia="en-US"/>
        </w:rPr>
      </w:pP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ترسـل العروض في ظـرف مغلـق و مختـوم مضمون الوصول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أو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عـن طريق البريـد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السريع أو يتمّ تسليمها مباشرة إلى مكتب الضبط مقابل وصل تسلم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للعنوان التالي </w:t>
      </w:r>
      <w:proofErr w:type="spellStart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:</w:t>
      </w:r>
      <w:proofErr w:type="spellEnd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شركة إسمنت بنزرت نهج الحبيب 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ثامر</w:t>
      </w:r>
      <w:proofErr w:type="spellEnd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ص ب 53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/>
          <w:noProof w:val="0"/>
          <w:sz w:val="24"/>
          <w:szCs w:val="24"/>
          <w:lang w:eastAsia="en-US"/>
        </w:rPr>
        <w:t>–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 7018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 xml:space="preserve">بنزرت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>في أجل أقصاه</w:t>
      </w:r>
      <w:r w:rsidRPr="000B61D9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0B61D9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831C24">
        <w:rPr>
          <w:rFonts w:cs="Arabic Transparent"/>
          <w:b/>
          <w:bCs/>
          <w:sz w:val="28"/>
          <w:szCs w:val="28"/>
          <w:lang w:bidi="ar-TN"/>
        </w:rPr>
        <w:t>16</w:t>
      </w:r>
      <w:r w:rsidR="000B61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831C24">
        <w:rPr>
          <w:rFonts w:cs="Arabic Transparent" w:hint="cs"/>
          <w:b/>
          <w:bCs/>
          <w:sz w:val="28"/>
          <w:szCs w:val="28"/>
          <w:rtl/>
          <w:lang w:bidi="ar-TN"/>
        </w:rPr>
        <w:t>أوت</w:t>
      </w:r>
      <w:r w:rsidR="000B61D9" w:rsidRPr="009F238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0B61D9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2022 </w:t>
      </w:r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على الساعة </w:t>
      </w:r>
      <w:proofErr w:type="spellStart"/>
      <w:r w:rsidRPr="00DE7168">
        <w:rPr>
          <w:rFonts w:cs="Arabic Transparent"/>
          <w:b/>
          <w:bCs/>
          <w:noProof w:val="0"/>
          <w:sz w:val="24"/>
          <w:szCs w:val="24"/>
          <w:rtl/>
          <w:lang w:eastAsia="en-US"/>
        </w:rPr>
        <w:t>(</w:t>
      </w:r>
      <w:proofErr w:type="spellEnd"/>
      <w:r w:rsidRPr="00DE7168">
        <w:rPr>
          <w:rFonts w:cs="Arabic Transparent"/>
          <w:b/>
          <w:bCs/>
          <w:noProof w:val="0"/>
          <w:sz w:val="24"/>
          <w:szCs w:val="24"/>
          <w:lang w:eastAsia="en-US"/>
        </w:rPr>
        <w:t>9H.30</w:t>
      </w:r>
      <w:proofErr w:type="spellStart"/>
      <w:r w:rsidRPr="00DE7168">
        <w:rPr>
          <w:rFonts w:cs="Arabic Transparent"/>
          <w:b/>
          <w:bCs/>
          <w:noProof w:val="0"/>
          <w:sz w:val="24"/>
          <w:szCs w:val="24"/>
          <w:rtl/>
          <w:lang w:eastAsia="en-US"/>
        </w:rPr>
        <w:t>)</w:t>
      </w:r>
      <w:proofErr w:type="spellEnd"/>
      <w:r w:rsidRPr="00A0499D">
        <w:rPr>
          <w:rFonts w:cs="Arabic Transparent"/>
          <w:noProof w:val="0"/>
          <w:sz w:val="24"/>
          <w:szCs w:val="24"/>
          <w:rtl/>
          <w:lang w:eastAsia="en-US"/>
        </w:rPr>
        <w:t xml:space="preserve"> صباحا </w:t>
      </w:r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(يقع اعتماد تاريخ ختم مكتب الضّبط لقبول العروض</w:t>
      </w:r>
      <w:proofErr w:type="spellStart"/>
      <w:r w:rsidRPr="00A0499D">
        <w:rPr>
          <w:rFonts w:cs="Arabic Transparent" w:hint="cs"/>
          <w:noProof w:val="0"/>
          <w:sz w:val="24"/>
          <w:szCs w:val="24"/>
          <w:rtl/>
          <w:lang w:eastAsia="en-US"/>
        </w:rPr>
        <w:t>).</w:t>
      </w:r>
      <w:proofErr w:type="spellEnd"/>
    </w:p>
    <w:p w:rsidR="00424304" w:rsidRPr="003B385A" w:rsidRDefault="00424304" w:rsidP="00831C24">
      <w:pPr>
        <w:ind w:left="-1" w:right="-1" w:firstLine="567"/>
        <w:jc w:val="lowKashida"/>
        <w:rPr>
          <w:rFonts w:ascii="Bookman Old Style" w:hAnsi="Bookman Old Style" w:cs="Arabic Transparent"/>
          <w:sz w:val="24"/>
          <w:szCs w:val="24"/>
        </w:rPr>
      </w:pP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تفتح الظروف من طرف لجنة فتح الظروف في جلسة علنية و ذلك في </w:t>
      </w:r>
      <w:r w:rsidRPr="007C41DC">
        <w:rPr>
          <w:rFonts w:cs="Arabic Transparent" w:hint="cs"/>
          <w:sz w:val="28"/>
          <w:szCs w:val="28"/>
          <w:rtl/>
          <w:lang w:bidi="ar-TN"/>
        </w:rPr>
        <w:t>يوم</w:t>
      </w:r>
      <w:r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831C24">
        <w:rPr>
          <w:rFonts w:cs="Arabic Transparent" w:hint="cs"/>
          <w:b/>
          <w:bCs/>
          <w:sz w:val="28"/>
          <w:szCs w:val="28"/>
          <w:rtl/>
          <w:lang w:bidi="ar-TN"/>
        </w:rPr>
        <w:t>16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831C24">
        <w:rPr>
          <w:rFonts w:cs="Arabic Transparent" w:hint="cs"/>
          <w:b/>
          <w:bCs/>
          <w:sz w:val="28"/>
          <w:szCs w:val="28"/>
          <w:rtl/>
          <w:lang w:bidi="ar-TN"/>
        </w:rPr>
        <w:t>أوت</w:t>
      </w:r>
      <w:r w:rsidRPr="009F2383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BA07F3">
        <w:rPr>
          <w:rFonts w:cs="Arabic Transparent" w:hint="cs"/>
          <w:b/>
          <w:bCs/>
          <w:sz w:val="28"/>
          <w:szCs w:val="28"/>
          <w:rtl/>
          <w:lang w:bidi="ar-TN"/>
        </w:rPr>
        <w:t>2022</w:t>
      </w:r>
      <w:r w:rsidRPr="00EE31F6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>على الساع</w:t>
      </w:r>
      <w:r>
        <w:rPr>
          <w:rFonts w:ascii="Bookman Old Style" w:hAnsi="Bookman Old Style" w:cs="Arabic Transparent" w:hint="cs"/>
          <w:sz w:val="24"/>
          <w:szCs w:val="24"/>
          <w:rtl/>
          <w:lang w:val="en-US" w:bidi="ar-TN"/>
        </w:rPr>
        <w:t>ـ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ة 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1</w:t>
      </w:r>
      <w:r w:rsidR="001F49EB">
        <w:rPr>
          <w:rFonts w:ascii="Bookman Old Style" w:hAnsi="Bookman Old Style" w:cs="Arabic Transparent"/>
          <w:b/>
          <w:bCs/>
          <w:sz w:val="24"/>
          <w:szCs w:val="24"/>
        </w:rPr>
        <w:t>1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H</w:t>
      </w:r>
      <w:r w:rsidR="005D06A7">
        <w:rPr>
          <w:rFonts w:ascii="Bookman Old Style" w:hAnsi="Bookman Old Style" w:cs="Arabic Transparent"/>
          <w:b/>
          <w:bCs/>
          <w:sz w:val="24"/>
          <w:szCs w:val="24"/>
        </w:rPr>
        <w:t>3</w:t>
      </w:r>
      <w:r w:rsidR="000B61D9">
        <w:rPr>
          <w:rFonts w:ascii="Bookman Old Style" w:hAnsi="Bookman Old Style" w:cs="Arabic Transparent"/>
          <w:b/>
          <w:bCs/>
          <w:sz w:val="24"/>
          <w:szCs w:val="24"/>
        </w:rPr>
        <w:t>0</w:t>
      </w:r>
      <w:r w:rsidRPr="00D8340E">
        <w:rPr>
          <w:rFonts w:ascii="Bookman Old Style" w:hAnsi="Bookman Old Style" w:cs="Arabic Transparent" w:hint="cs"/>
          <w:sz w:val="24"/>
          <w:szCs w:val="24"/>
          <w:rtl/>
        </w:rPr>
        <w:t xml:space="preserve"> 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>بم</w:t>
      </w:r>
      <w:r>
        <w:rPr>
          <w:rFonts w:ascii="Bookman Old Style" w:hAnsi="Bookman Old Style" w:cs="Arabic Transparent" w:hint="cs"/>
          <w:sz w:val="24"/>
          <w:szCs w:val="24"/>
          <w:rtl/>
        </w:rPr>
        <w:t>صنع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 شركة </w:t>
      </w:r>
      <w:r>
        <w:rPr>
          <w:rFonts w:ascii="Bookman Old Style" w:hAnsi="Bookman Old Style" w:cs="Arabic Transparent" w:hint="cs"/>
          <w:sz w:val="24"/>
          <w:szCs w:val="24"/>
          <w:rtl/>
        </w:rPr>
        <w:t>إسمنت بنزرت الكائن بخليج صبرة بنزرت</w:t>
      </w:r>
      <w:r w:rsidRPr="003B385A">
        <w:rPr>
          <w:rFonts w:ascii="Bookman Old Style" w:hAnsi="Bookman Old Style" w:cs="Arabic Transparent"/>
          <w:sz w:val="24"/>
          <w:szCs w:val="24"/>
        </w:rPr>
        <w:t>.</w:t>
      </w:r>
      <w:r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 </w:t>
      </w:r>
    </w:p>
    <w:p w:rsidR="00424304" w:rsidRPr="003B385A" w:rsidRDefault="00424304" w:rsidP="00424304">
      <w:pPr>
        <w:ind w:left="-1" w:right="-1" w:firstLine="567"/>
        <w:jc w:val="lowKashida"/>
        <w:rPr>
          <w:rFonts w:ascii="Bookman Old Style" w:hAnsi="Bookman Old Style" w:cs="Arabic Transparent"/>
          <w:sz w:val="24"/>
          <w:szCs w:val="24"/>
          <w:rtl/>
        </w:rPr>
      </w:pPr>
      <w:r w:rsidRPr="00EE31F6">
        <w:rPr>
          <w:rFonts w:ascii="Bookman Old Style" w:hAnsi="Bookman Old Style" w:cs="Arabic Transparent" w:hint="cs"/>
          <w:sz w:val="28"/>
          <w:szCs w:val="28"/>
          <w:rtl/>
        </w:rPr>
        <w:t>يمكن للعارضين الحضور في لجنة فتح الظروف</w:t>
      </w:r>
      <w:r>
        <w:rPr>
          <w:rFonts w:ascii="Bookman Old Style" w:hAnsi="Bookman Old Style" w:cs="Arabic Transparent" w:hint="cs"/>
          <w:sz w:val="28"/>
          <w:szCs w:val="28"/>
          <w:rtl/>
        </w:rPr>
        <w:t xml:space="preserve"> أو تعيين من يمثلهم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مع الاستظهار</w:t>
      </w:r>
      <w:r w:rsidRPr="00EE31F6">
        <w:rPr>
          <w:rFonts w:ascii="Bookman Old Style" w:hAnsi="Bookman Old Style" w:cs="Arabic Transparent"/>
          <w:sz w:val="28"/>
          <w:szCs w:val="28"/>
        </w:rPr>
        <w:t xml:space="preserve"> </w:t>
      </w:r>
      <w:r w:rsidRPr="00EE31F6">
        <w:rPr>
          <w:rFonts w:ascii="Bookman Old Style" w:hAnsi="Bookman Old Style" w:cs="Arabic Transparent" w:hint="cs"/>
          <w:sz w:val="28"/>
          <w:szCs w:val="28"/>
          <w:rtl/>
        </w:rPr>
        <w:t>بتوكيل.</w:t>
      </w:r>
    </w:p>
    <w:p w:rsidR="00424304" w:rsidRPr="002D1756" w:rsidRDefault="005D06A7" w:rsidP="00DE7168">
      <w:pPr>
        <w:tabs>
          <w:tab w:val="right" w:pos="9769"/>
        </w:tabs>
        <w:rPr>
          <w:rtl/>
          <w:lang w:bidi="ar-TN"/>
        </w:rPr>
      </w:pPr>
      <w:r>
        <w:rPr>
          <w:rFonts w:ascii="Bookman Old Style" w:hAnsi="Bookman Old Style" w:cs="Arabic Transparent"/>
          <w:sz w:val="24"/>
          <w:szCs w:val="24"/>
        </w:rPr>
        <w:t xml:space="preserve">       </w:t>
      </w:r>
      <w:r w:rsidR="00424304" w:rsidRPr="003B385A">
        <w:rPr>
          <w:rFonts w:ascii="Bookman Old Style" w:hAnsi="Bookman Old Style" w:cs="Arabic Transparent" w:hint="cs"/>
          <w:sz w:val="24"/>
          <w:szCs w:val="24"/>
          <w:rtl/>
        </w:rPr>
        <w:t>يبقى المشاركون ملزمين بعروضهم طيلة (</w:t>
      </w:r>
      <w:r w:rsidR="00424304">
        <w:rPr>
          <w:rFonts w:ascii="Bookman Old Style" w:hAnsi="Bookman Old Style" w:cs="Arabic Transparent"/>
          <w:sz w:val="24"/>
          <w:szCs w:val="24"/>
        </w:rPr>
        <w:t>120</w:t>
      </w:r>
      <w:r w:rsidR="00424304" w:rsidRPr="003B385A">
        <w:rPr>
          <w:rFonts w:ascii="Bookman Old Style" w:hAnsi="Bookman Old Style" w:cs="Arabic Transparent" w:hint="cs"/>
          <w:sz w:val="24"/>
          <w:szCs w:val="24"/>
          <w:rtl/>
        </w:rPr>
        <w:t xml:space="preserve">) يوم </w:t>
      </w:r>
      <w:r w:rsidR="00DE7168" w:rsidRPr="00DE7168">
        <w:rPr>
          <w:rFonts w:ascii="Bookman Old Style" w:hAnsi="Bookman Old Style" w:cs="Arabic Transparent" w:hint="cs"/>
          <w:sz w:val="24"/>
          <w:szCs w:val="24"/>
          <w:rtl/>
        </w:rPr>
        <w:t>بداية من اليوم الموالي لآخر أجل لقبول العروض</w:t>
      </w:r>
      <w:r w:rsidR="00424304">
        <w:rPr>
          <w:rFonts w:ascii="Bookman Old Style" w:hAnsi="Bookman Old Style" w:cs="Arabic Transparent"/>
          <w:sz w:val="24"/>
          <w:szCs w:val="24"/>
        </w:rPr>
        <w:t>.</w:t>
      </w:r>
      <w:r w:rsidR="00424304">
        <w:rPr>
          <w:rFonts w:ascii="Bookman Old Style" w:hAnsi="Bookman Old Style" w:cs="Arabic Transparent"/>
          <w:sz w:val="24"/>
          <w:szCs w:val="24"/>
        </w:rPr>
        <w:tab/>
      </w:r>
    </w:p>
    <w:p w:rsidR="00424304" w:rsidRPr="00354A23" w:rsidRDefault="00424304" w:rsidP="00424304">
      <w:pPr>
        <w:rPr>
          <w:lang w:bidi="ar-TN"/>
        </w:rPr>
      </w:pPr>
    </w:p>
    <w:p w:rsidR="00424304" w:rsidRDefault="00424304" w:rsidP="00424304">
      <w:pPr>
        <w:pStyle w:val="Titre2"/>
        <w:rPr>
          <w:rFonts w:ascii="Bookman Old Style" w:hAnsi="Bookman Old Style"/>
          <w:sz w:val="28"/>
          <w:szCs w:val="28"/>
        </w:rPr>
      </w:pPr>
    </w:p>
    <w:p w:rsidR="008E582A" w:rsidRDefault="008E582A" w:rsidP="008E582A"/>
    <w:p w:rsidR="00424304" w:rsidRPr="001E2D6A" w:rsidRDefault="00424304" w:rsidP="00BA07F3"/>
    <w:p w:rsidR="00424304" w:rsidRPr="009F2383" w:rsidRDefault="00424304" w:rsidP="00424304"/>
    <w:sectPr w:rsidR="00424304" w:rsidRPr="009F2383" w:rsidSect="00924555">
      <w:pgSz w:w="11906" w:h="16838"/>
      <w:pgMar w:top="71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BFC"/>
    <w:multiLevelType w:val="hybridMultilevel"/>
    <w:tmpl w:val="5F92BE76"/>
    <w:lvl w:ilvl="0" w:tplc="68C81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D2E92"/>
    <w:multiLevelType w:val="hybridMultilevel"/>
    <w:tmpl w:val="ED80CD14"/>
    <w:lvl w:ilvl="0" w:tplc="3140C02E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DC73CA0"/>
    <w:multiLevelType w:val="hybridMultilevel"/>
    <w:tmpl w:val="2AC05A1C"/>
    <w:lvl w:ilvl="0" w:tplc="9E16240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2D"/>
    <w:rsid w:val="0001073D"/>
    <w:rsid w:val="00030575"/>
    <w:rsid w:val="000318E4"/>
    <w:rsid w:val="00054C48"/>
    <w:rsid w:val="0006507A"/>
    <w:rsid w:val="00084DAF"/>
    <w:rsid w:val="00094554"/>
    <w:rsid w:val="000A1944"/>
    <w:rsid w:val="000A4C2D"/>
    <w:rsid w:val="000B48B8"/>
    <w:rsid w:val="000B61D9"/>
    <w:rsid w:val="000C7B37"/>
    <w:rsid w:val="000D6A46"/>
    <w:rsid w:val="000E31F5"/>
    <w:rsid w:val="000F2A13"/>
    <w:rsid w:val="00122964"/>
    <w:rsid w:val="00123F08"/>
    <w:rsid w:val="0012405C"/>
    <w:rsid w:val="001253AA"/>
    <w:rsid w:val="0013702F"/>
    <w:rsid w:val="0013731F"/>
    <w:rsid w:val="00140978"/>
    <w:rsid w:val="00143A3A"/>
    <w:rsid w:val="001501DE"/>
    <w:rsid w:val="00157EF4"/>
    <w:rsid w:val="0017139D"/>
    <w:rsid w:val="001B0C7F"/>
    <w:rsid w:val="001D0DFC"/>
    <w:rsid w:val="001E2D6A"/>
    <w:rsid w:val="001F4888"/>
    <w:rsid w:val="001F49EB"/>
    <w:rsid w:val="00202E02"/>
    <w:rsid w:val="00231087"/>
    <w:rsid w:val="002332F8"/>
    <w:rsid w:val="00237E58"/>
    <w:rsid w:val="0025078D"/>
    <w:rsid w:val="002643A0"/>
    <w:rsid w:val="00267FE2"/>
    <w:rsid w:val="00272ED5"/>
    <w:rsid w:val="0027338E"/>
    <w:rsid w:val="002900B3"/>
    <w:rsid w:val="0029015C"/>
    <w:rsid w:val="00294555"/>
    <w:rsid w:val="002A4544"/>
    <w:rsid w:val="002B2B08"/>
    <w:rsid w:val="002B5C82"/>
    <w:rsid w:val="002D2137"/>
    <w:rsid w:val="002D4A19"/>
    <w:rsid w:val="002D6F70"/>
    <w:rsid w:val="002E4DAA"/>
    <w:rsid w:val="00301087"/>
    <w:rsid w:val="003127F5"/>
    <w:rsid w:val="0032221B"/>
    <w:rsid w:val="00354A23"/>
    <w:rsid w:val="00355229"/>
    <w:rsid w:val="00366430"/>
    <w:rsid w:val="003A0FA3"/>
    <w:rsid w:val="003B3CBD"/>
    <w:rsid w:val="003B69ED"/>
    <w:rsid w:val="003B6A69"/>
    <w:rsid w:val="003C04BE"/>
    <w:rsid w:val="003C3298"/>
    <w:rsid w:val="003C3E97"/>
    <w:rsid w:val="003E5BF0"/>
    <w:rsid w:val="003E6B2C"/>
    <w:rsid w:val="003F2726"/>
    <w:rsid w:val="0042139D"/>
    <w:rsid w:val="004231FF"/>
    <w:rsid w:val="00424304"/>
    <w:rsid w:val="00432183"/>
    <w:rsid w:val="004417E0"/>
    <w:rsid w:val="004518DE"/>
    <w:rsid w:val="00461645"/>
    <w:rsid w:val="004925FC"/>
    <w:rsid w:val="004942DF"/>
    <w:rsid w:val="004B77CC"/>
    <w:rsid w:val="004D0CD6"/>
    <w:rsid w:val="004E5EBA"/>
    <w:rsid w:val="00502792"/>
    <w:rsid w:val="00502B98"/>
    <w:rsid w:val="00506E5C"/>
    <w:rsid w:val="005209B1"/>
    <w:rsid w:val="00520F51"/>
    <w:rsid w:val="005317EF"/>
    <w:rsid w:val="00533A1E"/>
    <w:rsid w:val="00534A11"/>
    <w:rsid w:val="0054478E"/>
    <w:rsid w:val="005521BE"/>
    <w:rsid w:val="00561F52"/>
    <w:rsid w:val="00564AF0"/>
    <w:rsid w:val="0057603C"/>
    <w:rsid w:val="00591EB0"/>
    <w:rsid w:val="00593409"/>
    <w:rsid w:val="00594943"/>
    <w:rsid w:val="00596275"/>
    <w:rsid w:val="005964C9"/>
    <w:rsid w:val="005A434E"/>
    <w:rsid w:val="005B622C"/>
    <w:rsid w:val="005B6345"/>
    <w:rsid w:val="005C0932"/>
    <w:rsid w:val="005C1037"/>
    <w:rsid w:val="005C6E64"/>
    <w:rsid w:val="005D06A7"/>
    <w:rsid w:val="005D3E66"/>
    <w:rsid w:val="005F1E99"/>
    <w:rsid w:val="0060200C"/>
    <w:rsid w:val="00622AD5"/>
    <w:rsid w:val="00624CCE"/>
    <w:rsid w:val="006340ED"/>
    <w:rsid w:val="00694F67"/>
    <w:rsid w:val="006A02BB"/>
    <w:rsid w:val="006A30AD"/>
    <w:rsid w:val="006A7B75"/>
    <w:rsid w:val="006C1E35"/>
    <w:rsid w:val="006C4D36"/>
    <w:rsid w:val="006E4AE6"/>
    <w:rsid w:val="006F1C8E"/>
    <w:rsid w:val="0071147B"/>
    <w:rsid w:val="00720D07"/>
    <w:rsid w:val="00723E43"/>
    <w:rsid w:val="007368A9"/>
    <w:rsid w:val="00741D43"/>
    <w:rsid w:val="007431F0"/>
    <w:rsid w:val="00763F9F"/>
    <w:rsid w:val="00765A33"/>
    <w:rsid w:val="007753CC"/>
    <w:rsid w:val="007844F9"/>
    <w:rsid w:val="00796A6F"/>
    <w:rsid w:val="007A1D63"/>
    <w:rsid w:val="007E6FBE"/>
    <w:rsid w:val="00814A4D"/>
    <w:rsid w:val="00831C24"/>
    <w:rsid w:val="008528E0"/>
    <w:rsid w:val="00855530"/>
    <w:rsid w:val="00875212"/>
    <w:rsid w:val="008778F9"/>
    <w:rsid w:val="00891374"/>
    <w:rsid w:val="008A6563"/>
    <w:rsid w:val="008A70A4"/>
    <w:rsid w:val="008C3AAC"/>
    <w:rsid w:val="008C65E4"/>
    <w:rsid w:val="008D53E3"/>
    <w:rsid w:val="008E582A"/>
    <w:rsid w:val="00911AE7"/>
    <w:rsid w:val="009130A3"/>
    <w:rsid w:val="00924555"/>
    <w:rsid w:val="00927C12"/>
    <w:rsid w:val="00931141"/>
    <w:rsid w:val="0096230C"/>
    <w:rsid w:val="00982A6B"/>
    <w:rsid w:val="009926AA"/>
    <w:rsid w:val="009A47A2"/>
    <w:rsid w:val="009B2887"/>
    <w:rsid w:val="009B3A48"/>
    <w:rsid w:val="009D0689"/>
    <w:rsid w:val="009D423B"/>
    <w:rsid w:val="009E2CAA"/>
    <w:rsid w:val="009F0F68"/>
    <w:rsid w:val="009F7614"/>
    <w:rsid w:val="00A01C5E"/>
    <w:rsid w:val="00A20230"/>
    <w:rsid w:val="00A478EA"/>
    <w:rsid w:val="00A50504"/>
    <w:rsid w:val="00A529B3"/>
    <w:rsid w:val="00A7008D"/>
    <w:rsid w:val="00A94EC1"/>
    <w:rsid w:val="00A95EC2"/>
    <w:rsid w:val="00A96C26"/>
    <w:rsid w:val="00AA45E2"/>
    <w:rsid w:val="00AC2D16"/>
    <w:rsid w:val="00AC7CAD"/>
    <w:rsid w:val="00AE6F8A"/>
    <w:rsid w:val="00B15D94"/>
    <w:rsid w:val="00B2124D"/>
    <w:rsid w:val="00B34430"/>
    <w:rsid w:val="00B436BF"/>
    <w:rsid w:val="00B47E13"/>
    <w:rsid w:val="00B54ADF"/>
    <w:rsid w:val="00B57725"/>
    <w:rsid w:val="00B57C40"/>
    <w:rsid w:val="00B675BD"/>
    <w:rsid w:val="00B7049D"/>
    <w:rsid w:val="00B913DD"/>
    <w:rsid w:val="00BA07F3"/>
    <w:rsid w:val="00BB18B7"/>
    <w:rsid w:val="00BB2FE0"/>
    <w:rsid w:val="00BC56A4"/>
    <w:rsid w:val="00BC797C"/>
    <w:rsid w:val="00BE4A6E"/>
    <w:rsid w:val="00BE76D8"/>
    <w:rsid w:val="00BF1724"/>
    <w:rsid w:val="00C322DD"/>
    <w:rsid w:val="00C4154A"/>
    <w:rsid w:val="00C42976"/>
    <w:rsid w:val="00C457A6"/>
    <w:rsid w:val="00C70ED4"/>
    <w:rsid w:val="00C756FF"/>
    <w:rsid w:val="00C856B4"/>
    <w:rsid w:val="00C93423"/>
    <w:rsid w:val="00C951F8"/>
    <w:rsid w:val="00C97F28"/>
    <w:rsid w:val="00CB0B1E"/>
    <w:rsid w:val="00CB1678"/>
    <w:rsid w:val="00CB185A"/>
    <w:rsid w:val="00CC721E"/>
    <w:rsid w:val="00CE0F75"/>
    <w:rsid w:val="00CF084B"/>
    <w:rsid w:val="00CF43E4"/>
    <w:rsid w:val="00D208F1"/>
    <w:rsid w:val="00D21B6A"/>
    <w:rsid w:val="00D506F0"/>
    <w:rsid w:val="00D52A9B"/>
    <w:rsid w:val="00D53D35"/>
    <w:rsid w:val="00D72087"/>
    <w:rsid w:val="00D90F88"/>
    <w:rsid w:val="00D93AB0"/>
    <w:rsid w:val="00DB1260"/>
    <w:rsid w:val="00DB38DE"/>
    <w:rsid w:val="00DB446E"/>
    <w:rsid w:val="00DC2AE5"/>
    <w:rsid w:val="00DC7029"/>
    <w:rsid w:val="00DD6CAA"/>
    <w:rsid w:val="00DE7168"/>
    <w:rsid w:val="00E05B1F"/>
    <w:rsid w:val="00E10F0F"/>
    <w:rsid w:val="00E33474"/>
    <w:rsid w:val="00E61AF9"/>
    <w:rsid w:val="00E65224"/>
    <w:rsid w:val="00E66477"/>
    <w:rsid w:val="00E72836"/>
    <w:rsid w:val="00EB12BE"/>
    <w:rsid w:val="00EC2664"/>
    <w:rsid w:val="00EE31F6"/>
    <w:rsid w:val="00F21F0C"/>
    <w:rsid w:val="00F3142C"/>
    <w:rsid w:val="00F433F8"/>
    <w:rsid w:val="00F4455E"/>
    <w:rsid w:val="00F459AC"/>
    <w:rsid w:val="00F604EF"/>
    <w:rsid w:val="00F62AE6"/>
    <w:rsid w:val="00F62E2E"/>
    <w:rsid w:val="00F660A7"/>
    <w:rsid w:val="00F87C58"/>
    <w:rsid w:val="00F9430B"/>
    <w:rsid w:val="00F95EF4"/>
    <w:rsid w:val="00F972CB"/>
    <w:rsid w:val="00FD0E36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2D"/>
    <w:pPr>
      <w:bidi/>
    </w:pPr>
    <w:rPr>
      <w:rFonts w:ascii="Times New Roman" w:eastAsia="Times New Roman" w:hAnsi="Times New Roman" w:cs="Traditional Arabic"/>
      <w:noProof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A4C2D"/>
    <w:pPr>
      <w:keepNext/>
      <w:jc w:val="center"/>
      <w:outlineLvl w:val="1"/>
    </w:pPr>
    <w:rPr>
      <w:rFonts w:cs="Arabic Transparent"/>
      <w:b/>
      <w:bCs/>
      <w:szCs w:val="40"/>
    </w:rPr>
  </w:style>
  <w:style w:type="paragraph" w:styleId="Titre5">
    <w:name w:val="heading 5"/>
    <w:basedOn w:val="Normal"/>
    <w:next w:val="Normal"/>
    <w:link w:val="Titre5Car"/>
    <w:uiPriority w:val="99"/>
    <w:qFormat/>
    <w:rsid w:val="000B48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Titre9">
    <w:name w:val="heading 9"/>
    <w:basedOn w:val="Normal"/>
    <w:next w:val="Normal"/>
    <w:link w:val="Titre9Car"/>
    <w:uiPriority w:val="99"/>
    <w:qFormat/>
    <w:rsid w:val="002E4DAA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sid w:val="000A4C2D"/>
    <w:rPr>
      <w:rFonts w:ascii="Times New Roman" w:hAnsi="Times New Roman" w:cs="Arabic Transparent"/>
      <w:b/>
      <w:bCs/>
      <w:noProof/>
      <w:sz w:val="40"/>
      <w:szCs w:val="40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B48B8"/>
    <w:rPr>
      <w:rFonts w:ascii="Cambria" w:hAnsi="Cambria" w:cs="Times New Roman"/>
      <w:noProof/>
      <w:color w:val="243F60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2E4DAA"/>
    <w:rPr>
      <w:rFonts w:ascii="Cambria" w:hAnsi="Cambria" w:cs="Times New Roman"/>
      <w:i/>
      <w:iCs/>
      <w:noProof/>
      <w:color w:val="404040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0A4C2D"/>
    <w:pPr>
      <w:jc w:val="lowKashida"/>
    </w:pPr>
    <w:rPr>
      <w:rFonts w:cs="Tahoma"/>
      <w:noProof w:val="0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A4C2D"/>
    <w:rPr>
      <w:rFonts w:ascii="Times New Roman" w:hAnsi="Times New Roman" w:cs="Tahoma"/>
      <w:snapToGrid w:val="0"/>
      <w:sz w:val="28"/>
      <w:szCs w:val="28"/>
      <w:lang w:val="fr-FR"/>
    </w:rPr>
  </w:style>
  <w:style w:type="paragraph" w:styleId="Retraitcorpsdetexte">
    <w:name w:val="Body Text Indent"/>
    <w:basedOn w:val="Normal"/>
    <w:link w:val="RetraitcorpsdetexteCar"/>
    <w:uiPriority w:val="99"/>
    <w:rsid w:val="000A4C2D"/>
    <w:pPr>
      <w:ind w:firstLine="850"/>
      <w:jc w:val="lowKashida"/>
    </w:pPr>
    <w:rPr>
      <w:rFonts w:cs="Arabic Transparent"/>
      <w:b/>
      <w:bCs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0A4C2D"/>
    <w:rPr>
      <w:rFonts w:ascii="Times New Roman" w:hAnsi="Times New Roman" w:cs="Arabic Transparent"/>
      <w:b/>
      <w:bCs/>
      <w:noProof/>
      <w:sz w:val="28"/>
      <w:szCs w:val="28"/>
      <w:lang w:val="fr-FR" w:eastAsia="fr-FR" w:bidi="ar-SA"/>
    </w:rPr>
  </w:style>
  <w:style w:type="paragraph" w:styleId="Lgende">
    <w:name w:val="caption"/>
    <w:basedOn w:val="Normal"/>
    <w:next w:val="Normal"/>
    <w:qFormat/>
    <w:rsid w:val="000A4C2D"/>
    <w:pPr>
      <w:jc w:val="center"/>
    </w:pPr>
    <w:rPr>
      <w:rFonts w:ascii="Bookman Old Style" w:hAnsi="Bookman Old Style" w:cs="Arabic Transparent"/>
      <w:b/>
      <w:bCs/>
      <w:sz w:val="24"/>
      <w:szCs w:val="32"/>
    </w:rPr>
  </w:style>
  <w:style w:type="character" w:styleId="Lienhypertexte">
    <w:name w:val="Hyperlink"/>
    <w:basedOn w:val="Policepardfaut"/>
    <w:uiPriority w:val="99"/>
    <w:rsid w:val="005D3E6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752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43E4"/>
    <w:rPr>
      <w:rFonts w:ascii="Times New Roman" w:hAnsi="Times New Roman" w:cs="Times New Roman"/>
      <w:noProof/>
      <w:sz w:val="2"/>
    </w:rPr>
  </w:style>
  <w:style w:type="paragraph" w:styleId="Paragraphedeliste">
    <w:name w:val="List Paragraph"/>
    <w:basedOn w:val="Normal"/>
    <w:uiPriority w:val="99"/>
    <w:qFormat/>
    <w:rsid w:val="001501D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tounsik</dc:creator>
  <cp:keywords/>
  <dc:description/>
  <cp:lastModifiedBy>tounsik</cp:lastModifiedBy>
  <cp:revision>213</cp:revision>
  <cp:lastPrinted>2022-06-10T11:04:00Z</cp:lastPrinted>
  <dcterms:created xsi:type="dcterms:W3CDTF">2019-03-04T09:47:00Z</dcterms:created>
  <dcterms:modified xsi:type="dcterms:W3CDTF">2022-07-12T09:34:00Z</dcterms:modified>
</cp:coreProperties>
</file>